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39.png" ContentType="image/png"/>
  <Override PartName="/word/media/rId43.png" ContentType="image/png"/>
  <Override PartName="/word/media/rId48.png" ContentType="image/png"/>
  <Override PartName="/word/media/rId54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2.png" ContentType="image/png"/>
  <Override PartName="/word/media/rId77.png" ContentType="image/png"/>
  <Override PartName="/word/media/rId8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在热爱与责任的面前。所有选择都不应该被辜负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5"/>
      <w:bookmarkEnd w:id="21"/>
      <w:r>
        <w:t xml:space="preserve">调度算法评价指标</w:t>
      </w:r>
    </w:p>
    <w:p>
      <w:pPr>
        <w:pStyle w:val="FigureWithCaption"/>
      </w:pPr>
      <w:r>
        <w:drawing>
          <wp:inline>
            <wp:extent cx="5334000" cy="2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415044492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5" w:name="header-n7"/>
      <w:bookmarkEnd w:id="25"/>
      <w:r>
        <w:t xml:space="preserve">CPU 利用率</w:t>
      </w:r>
    </w:p>
    <w:p>
      <w:pPr>
        <w:pStyle w:val="FigureWithCaption"/>
      </w:pPr>
      <w:r>
        <w:drawing>
          <wp:inline>
            <wp:extent cx="5334000" cy="29657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415125032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5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9" w:name="header-n9"/>
      <w:bookmarkEnd w:id="29"/>
      <w:r>
        <w:t xml:space="preserve">系统吞吐量</w:t>
      </w:r>
    </w:p>
    <w:p>
      <w:pPr>
        <w:pStyle w:val="FigureWithCaption"/>
      </w:pPr>
      <w:r>
        <w:drawing>
          <wp:inline>
            <wp:extent cx="5334000" cy="24666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415152975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6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3" w:name="header-n11"/>
      <w:bookmarkEnd w:id="33"/>
      <w:r>
        <w:t xml:space="preserve">周转时间</w:t>
      </w:r>
    </w:p>
    <w:p>
      <w:pPr>
        <w:pStyle w:val="FirstParagraph"/>
      </w:pPr>
      <w:r>
        <w:drawing>
          <wp:inline>
            <wp:extent cx="5334000" cy="252248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415263265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50349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416401310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3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header-n13"/>
      <w:bookmarkEnd w:id="40"/>
      <w:r>
        <w:t xml:space="preserve">等待时间</w:t>
      </w:r>
    </w:p>
    <w:p>
      <w:pPr>
        <w:numPr>
          <w:numId w:val="1001"/>
          <w:ilvl w:val="0"/>
        </w:numPr>
      </w:pPr>
      <w:r>
        <w:t xml:space="preserve">作业的等待时间与进程的等待时间有所不同</w:t>
      </w:r>
      <w:r>
        <w:br w:type="textWrapping"/>
      </w:r>
      <w:r>
        <w:drawing>
          <wp:inline>
            <wp:extent cx="5334000" cy="248896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416480713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header-n16"/>
      <w:bookmarkEnd w:id="44"/>
      <w:r>
        <w:t xml:space="preserve">响应时间</w:t>
      </w:r>
    </w:p>
    <w:p>
      <w:pPr>
        <w:numPr>
          <w:numId w:val="1002"/>
          <w:ilvl w:val="0"/>
        </w:numPr>
      </w:pPr>
      <w:r>
        <w:t xml:space="preserve">对于计算机用户来说，会希望自己的提交的请求（比如通过键盘输入了一个调试命令）尽早地开始被系统服务、回应。</w:t>
      </w:r>
    </w:p>
    <w:p>
      <w:pPr>
        <w:numPr>
          <w:numId w:val="1002"/>
          <w:ilvl w:val="0"/>
        </w:numPr>
      </w:pPr>
      <w:r>
        <w:t xml:space="preserve">响应时间，指从用户提交请求到首次产生响应所用的时间。</w:t>
      </w:r>
    </w:p>
    <w:p>
      <w:pPr>
        <w:pStyle w:val="Heading1"/>
      </w:pPr>
      <w:bookmarkStart w:id="45" w:name="header-n23"/>
      <w:bookmarkEnd w:id="45"/>
      <w:r>
        <w:t xml:space="preserve">小结</w:t>
      </w:r>
    </w:p>
    <w:p>
      <w:pPr>
        <w:pStyle w:val="FigureWithCaption"/>
      </w:pPr>
      <w:r>
        <w:drawing>
          <wp:inline>
            <wp:extent cx="5334000" cy="34629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416491731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2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9" w:name="header-n25"/>
      <w:bookmarkEnd w:id="49"/>
      <w:r>
        <w:t xml:space="preserve">调度算法</w:t>
      </w:r>
    </w:p>
    <w:p>
      <w:pPr>
        <w:pStyle w:val="Heading2"/>
      </w:pPr>
      <w:bookmarkStart w:id="50" w:name="header-n26"/>
      <w:bookmarkEnd w:id="50"/>
      <w:r>
        <w:t xml:space="preserve">FCFS 算法</w:t>
      </w:r>
    </w:p>
    <w:p>
      <w:pPr>
        <w:numPr>
          <w:numId w:val="1003"/>
          <w:ilvl w:val="0"/>
        </w:numPr>
      </w:pPr>
      <w:r>
        <w:t xml:space="preserve">先来先服务（First Come First Serve ）</w:t>
      </w:r>
    </w:p>
    <w:p>
      <w:pPr>
        <w:numPr>
          <w:numId w:val="1003"/>
          <w:ilvl w:val="0"/>
        </w:numPr>
      </w:pPr>
      <w:r>
        <w:rPr>
          <w:b/>
        </w:rPr>
        <w:t xml:space="preserve">算法思想</w:t>
      </w:r>
      <w:r>
        <w:t xml:space="preserve">：主要从“公平”的角度考虑（类似于我们生活中排队买东西的例子）</w:t>
      </w:r>
    </w:p>
    <w:p>
      <w:pPr>
        <w:numPr>
          <w:numId w:val="1003"/>
          <w:ilvl w:val="0"/>
        </w:numPr>
      </w:pPr>
      <w:r>
        <w:rPr>
          <w:b/>
        </w:rPr>
        <w:t xml:space="preserve">算法规则</w:t>
      </w:r>
      <w:r>
        <w:t xml:space="preserve"> </w:t>
      </w:r>
      <w:r>
        <w:t xml:space="preserve">： 按照作业/进程到达的先后顺序进行服务</w:t>
      </w:r>
    </w:p>
    <w:p>
      <w:pPr>
        <w:numPr>
          <w:numId w:val="1003"/>
          <w:ilvl w:val="0"/>
        </w:numPr>
      </w:pPr>
      <w:r>
        <w:rPr>
          <w:b/>
        </w:rPr>
        <w:t xml:space="preserve">用于作业 / 进程调度</w:t>
      </w:r>
      <w:r>
        <w:t xml:space="preserve">： 用于作业调度时，考虑的是哪个作业先到达后备队列；用于进程调度时，考虑的是哪个进程先到达就绪队列</w:t>
      </w:r>
    </w:p>
    <w:p>
      <w:pPr>
        <w:numPr>
          <w:numId w:val="1003"/>
          <w:ilvl w:val="0"/>
        </w:numPr>
      </w:pPr>
      <w:r>
        <w:rPr>
          <w:b/>
        </w:rPr>
        <w:t xml:space="preserve">是否可抢占</w:t>
      </w:r>
      <w:r>
        <w:t xml:space="preserve">：非抢占式的算法</w:t>
      </w:r>
    </w:p>
    <w:p>
      <w:pPr>
        <w:numPr>
          <w:numId w:val="1003"/>
          <w:ilvl w:val="0"/>
        </w:numPr>
      </w:pPr>
      <w:r>
        <w:rPr>
          <w:b/>
        </w:rPr>
        <w:t xml:space="preserve">优缺点</w:t>
      </w:r>
      <w:r>
        <w:t xml:space="preserve"> </w:t>
      </w:r>
      <w:r>
        <w:t xml:space="preserve">：</w:t>
      </w:r>
      <w:r>
        <w:t xml:space="preserve"> </w:t>
      </w:r>
      <w:r>
        <w:rPr>
          <w:shd w:val="clear" w:fill="ffff00"/>
        </w:rPr>
        <w:t>优点</w:t>
      </w:r>
      <w:r>
        <w:t xml:space="preserve">：公平、算法实现简单</w:t>
      </w:r>
    </w:p>
    <w:p>
      <w:pPr>
        <w:numPr>
          <w:numId w:val="1003"/>
          <w:ilvl w:val="0"/>
        </w:numPr>
      </w:pPr>
      <w:r>
        <w:rPr>
          <w:shd w:val="clear" w:fill="ffff00"/>
        </w:rPr>
        <w:t>缺点</w:t>
      </w:r>
      <w:r>
        <w:t xml:space="preserve">：排在长作业（进程）后面的短作业需要等待很长时间，带权周转时间很大，对短作业来说用户体验不好。即FCFS算法对长作业有利，对短作业不利（Eg：排队买奶茶）</w:t>
      </w:r>
    </w:p>
    <w:p>
      <w:pPr>
        <w:numPr>
          <w:numId w:val="1003"/>
          <w:ilvl w:val="0"/>
        </w:numPr>
      </w:pPr>
      <w:r>
        <w:rPr>
          <w:b/>
        </w:rPr>
        <w:t xml:space="preserve">是否导致饥饿</w:t>
      </w:r>
      <w:r>
        <w:t xml:space="preserve">（某进程/作业长时间得不到服务）</w:t>
      </w:r>
      <w:r>
        <w:t xml:space="preserve"> </w:t>
      </w:r>
      <w:r>
        <w:rPr>
          <w:shd w:val="clear" w:fill="ffff00"/>
        </w:rPr>
        <w:t>不会</w:t>
      </w:r>
    </w:p>
    <w:p>
      <w:pPr>
        <w:pStyle w:val="Heading3"/>
      </w:pPr>
      <w:bookmarkStart w:id="51" w:name="header-n43"/>
      <w:bookmarkEnd w:id="51"/>
      <w:r>
        <w:t xml:space="preserve">重要例子</w:t>
      </w:r>
    </w:p>
    <w:p>
      <w:pPr>
        <w:pStyle w:val="FirstParagraph"/>
      </w:pPr>
      <w:r>
        <w:t xml:space="preserve"> </w:t>
      </w:r>
      <w:r>
        <w:drawing>
          <wp:inline>
            <wp:extent cx="5334000" cy="276887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417435011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8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shd w:val="clear" w:fill="ffff00"/>
        </w:rPr>
        <w:t>注意</w:t>
      </w:r>
      <w:r>
        <w:t xml:space="preserve">：上述绿字所述，公式不是一成不变的</w:t>
      </w:r>
    </w:p>
    <w:p>
      <w:pPr>
        <w:pStyle w:val="Heading2"/>
      </w:pPr>
      <w:bookmarkStart w:id="55" w:name="header-n47"/>
      <w:bookmarkEnd w:id="55"/>
      <w:r>
        <w:t xml:space="preserve">SJF 算法</w:t>
      </w:r>
    </w:p>
    <w:p>
      <w:pPr>
        <w:numPr>
          <w:numId w:val="1004"/>
          <w:ilvl w:val="0"/>
        </w:numPr>
      </w:pPr>
      <w:r>
        <w:t xml:space="preserve">短作业优先算法(Shortest Job First )</w:t>
      </w:r>
    </w:p>
    <w:p>
      <w:pPr>
        <w:numPr>
          <w:numId w:val="1004"/>
          <w:ilvl w:val="0"/>
        </w:numPr>
      </w:pPr>
      <w:r>
        <w:rPr>
          <w:b/>
        </w:rPr>
        <w:t xml:space="preserve">算法思想</w:t>
      </w:r>
      <w:r>
        <w:t xml:space="preserve">：追求最少的平均等待时间，最少的平均周转时间、最少的平均平均带权周转时间</w:t>
      </w:r>
    </w:p>
    <w:p>
      <w:pPr>
        <w:numPr>
          <w:numId w:val="1004"/>
          <w:ilvl w:val="0"/>
        </w:numPr>
      </w:pPr>
      <w:r>
        <w:rPr>
          <w:b/>
        </w:rPr>
        <w:t xml:space="preserve">算法规则</w:t>
      </w:r>
      <w:r>
        <w:t xml:space="preserve"> </w:t>
      </w:r>
      <w:r>
        <w:t xml:space="preserve">： 最短的作业/进程优先得到服务（所谓“最短”，是指要求服务时间最短）</w:t>
      </w:r>
    </w:p>
    <w:p>
      <w:pPr>
        <w:numPr>
          <w:numId w:val="1004"/>
          <w:ilvl w:val="0"/>
        </w:numPr>
      </w:pPr>
      <w:r>
        <w:rPr>
          <w:b/>
        </w:rPr>
        <w:t xml:space="preserve">用于作业 / 进程调度</w:t>
      </w:r>
      <w:r>
        <w:t xml:space="preserve">：即可用于作业调度，也可用于进程谪度。用于进程调度时称为“短进程优先（SPF，Shortest process first）算法</w:t>
      </w:r>
    </w:p>
    <w:p>
      <w:pPr>
        <w:numPr>
          <w:numId w:val="1004"/>
          <w:ilvl w:val="0"/>
        </w:numPr>
      </w:pPr>
      <w:r>
        <w:rPr>
          <w:b/>
        </w:rPr>
        <w:t xml:space="preserve">是否可抢占</w:t>
      </w:r>
      <w:r>
        <w:t xml:space="preserve"> </w:t>
      </w:r>
      <w:r>
        <w:t xml:space="preserve">： SJF和SPF是非抢占式的算法。但是也有抢占式的版本一一最短剩余时间优先算法（SRTN， Shortest Remaining Time Next）</w:t>
      </w:r>
    </w:p>
    <w:p>
      <w:pPr>
        <w:numPr>
          <w:numId w:val="1004"/>
          <w:ilvl w:val="0"/>
        </w:numPr>
      </w:pPr>
      <w:r>
        <w:rPr>
          <w:b/>
        </w:rPr>
        <w:t xml:space="preserve">优缺点</w:t>
      </w:r>
      <w:r>
        <w:t xml:space="preserve">：</w:t>
      </w:r>
      <w:r>
        <w:t xml:space="preserve"> </w:t>
      </w:r>
      <w:r>
        <w:rPr>
          <w:shd w:val="clear" w:fill="ffff00"/>
        </w:rPr>
        <w:t>优点</w:t>
      </w:r>
      <w:r>
        <w:t xml:space="preserve">：“最短的”平均等待时间、平均周转时间</w:t>
      </w:r>
    </w:p>
    <w:p>
      <w:pPr>
        <w:numPr>
          <w:numId w:val="1004"/>
          <w:ilvl w:val="0"/>
        </w:numPr>
      </w:pPr>
      <w:r>
        <w:rPr>
          <w:shd w:val="clear" w:fill="ffff00"/>
        </w:rPr>
        <w:t>缺点</w:t>
      </w:r>
      <w:r>
        <w:t xml:space="preserve">：不公平。</w:t>
      </w:r>
      <w:r>
        <w:rPr>
          <w:i/>
        </w:rPr>
        <w:t xml:space="preserve">对短作业有利，对长作业不利</w:t>
      </w:r>
      <w:r>
        <w:t xml:space="preserve">。可能产生饥饿现象。另外，作业/进程的运行时间是由用户提供的，并不一定真实，不一定能做到真正的短作业优先</w:t>
      </w:r>
    </w:p>
    <w:p>
      <w:pPr>
        <w:numPr>
          <w:numId w:val="1004"/>
          <w:ilvl w:val="0"/>
        </w:numPr>
      </w:pPr>
      <w:r>
        <w:rPr>
          <w:b/>
        </w:rPr>
        <w:t xml:space="preserve">是否导致饥饿</w:t>
      </w:r>
      <w:r>
        <w:t xml:space="preserve">（某进程/作业长时间得不到服务）</w:t>
      </w:r>
      <w:r>
        <w:t xml:space="preserve"> </w:t>
      </w:r>
      <w:r>
        <w:rPr>
          <w:shd w:val="clear" w:fill="ffff00"/>
        </w:rPr>
        <w:t>会</w:t>
      </w:r>
      <w:r>
        <w:t xml:space="preserve">。如果源源不断地有短作业/进程到来，可能使长作业/进程长时间得不到服务，产生“饥饿”现象。如果一直得不到服务，则称为“饿死”</w:t>
      </w:r>
    </w:p>
    <w:p>
      <w:pPr>
        <w:pStyle w:val="Heading3"/>
      </w:pPr>
      <w:bookmarkStart w:id="56" w:name="header-n65"/>
      <w:bookmarkEnd w:id="56"/>
      <w:r>
        <w:t xml:space="preserve">重要例子</w:t>
      </w:r>
    </w:p>
    <w:p>
      <w:pPr>
        <w:pStyle w:val="FirstParagraph"/>
      </w:pPr>
      <w:r>
        <w:rPr>
          <w:shd w:val="clear" w:fill="ffff00"/>
        </w:rPr>
        <w:t>非抢占式算法</w:t>
      </w:r>
      <w:r>
        <w:br w:type="textWrapping"/>
      </w:r>
      <w:r>
        <w:drawing>
          <wp:inline>
            <wp:extent cx="5334000" cy="301399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610312874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抢占式算法</w:t>
      </w:r>
      <w:r>
        <w:t xml:space="preserve">（SRTN）</w:t>
      </w:r>
      <w:r>
        <w:br w:type="textWrapping"/>
      </w:r>
      <w:r>
        <w:drawing>
          <wp:inline>
            <wp:extent cx="5334000" cy="308459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610383152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4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306844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61040284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8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shd w:val="clear" w:fill="ffff00"/>
        </w:rPr>
        <w:t>注意</w:t>
      </w:r>
      <w:r>
        <w:t xml:space="preserve">：</w:t>
      </w:r>
    </w:p>
    <w:p>
      <w:pPr>
        <w:pStyle w:val="BlockText"/>
      </w:pPr>
      <w:r>
        <w:t xml:space="preserve">周转时间、带权周转时间、等待时间、平均周转时间、平均带权周转时间、平均等待时间的计算方法</w:t>
      </w:r>
    </w:p>
    <w:p>
      <w:pPr>
        <w:pStyle w:val="FigureWithCaption"/>
      </w:pPr>
      <w:r>
        <w:drawing>
          <wp:inline>
            <wp:extent cx="5334000" cy="25063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610434475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6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9" w:name="header-n71"/>
      <w:bookmarkEnd w:id="69"/>
      <w:r>
        <w:t xml:space="preserve">上述两种算法对比</w:t>
      </w:r>
    </w:p>
    <w:p>
      <w:pPr>
        <w:pStyle w:val="FigureWithCaption"/>
      </w:pPr>
      <w:r>
        <w:drawing>
          <wp:inline>
            <wp:extent cx="5334000" cy="25932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61047586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3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73" w:name="header-n73"/>
      <w:bookmarkEnd w:id="73"/>
      <w:r>
        <w:t xml:space="preserve">HRRN 算法</w:t>
      </w:r>
    </w:p>
    <w:p>
      <w:pPr>
        <w:pStyle w:val="FirstParagraph"/>
      </w:pPr>
      <w:r>
        <w:t xml:space="preserve">高相应优先算法（Highest Response Ratio Next）</w:t>
      </w:r>
    </w:p>
    <w:p>
      <w:pPr>
        <w:numPr>
          <w:numId w:val="1005"/>
          <w:ilvl w:val="0"/>
        </w:numPr>
      </w:pPr>
      <w:r>
        <w:rPr>
          <w:b/>
        </w:rPr>
        <w:t xml:space="preserve">算法思想</w:t>
      </w:r>
      <w:r>
        <w:t xml:space="preserve">：要综合考虑作业/进程的等待时间和要求服务的时间</w:t>
      </w:r>
    </w:p>
    <w:p>
      <w:pPr>
        <w:numPr>
          <w:numId w:val="1005"/>
          <w:ilvl w:val="0"/>
        </w:numPr>
      </w:pPr>
      <w:r>
        <w:rPr>
          <w:b/>
        </w:rPr>
        <w:t xml:space="preserve">算法规则</w:t>
      </w:r>
      <w:r>
        <w:t xml:space="preserve"> </w:t>
      </w:r>
      <w:r>
        <w:t xml:space="preserve">： 在每次调度时先计算各个作业/进程的响应比，选择响应比最高的作业/进程为其服务</w:t>
      </w:r>
    </w:p>
    <w:p>
      <w:pPr>
        <w:numPr>
          <w:numId w:val="1005"/>
          <w:ilvl w:val="0"/>
        </w:numPr>
      </w:pPr>
      <w:r>
        <w:rPr>
          <w:b/>
        </w:rPr>
        <w:t xml:space="preserve">用于作业 / 进程调度</w:t>
      </w:r>
      <w:r>
        <w:t xml:space="preserve">：即可用于作业调度，也可用于进程调度</w:t>
      </w:r>
    </w:p>
    <w:p>
      <w:pPr>
        <w:numPr>
          <w:numId w:val="1005"/>
          <w:ilvl w:val="0"/>
        </w:numPr>
      </w:pPr>
      <w:r>
        <w:rPr>
          <w:b/>
        </w:rPr>
        <w:t xml:space="preserve">是否可抢占</w:t>
      </w:r>
      <w:r>
        <w:t xml:space="preserve"> </w:t>
      </w:r>
      <w:r>
        <w:t xml:space="preserve">： 非抢占式的算法。因此只有当前运行的作业/进程主动放弃处理机时，才需要调度，才需要计算响应比</w:t>
      </w:r>
    </w:p>
    <w:p>
      <w:pPr>
        <w:numPr>
          <w:numId w:val="1005"/>
          <w:ilvl w:val="0"/>
        </w:numPr>
      </w:pPr>
      <w:r>
        <w:rPr>
          <w:b/>
        </w:rPr>
        <w:t xml:space="preserve">优缺点</w:t>
      </w:r>
      <w:r>
        <w:t xml:space="preserve">：综合考虑了等待时间和运行时间（要求服务时间）等待时间相同时，要求服务时间短的优先（SJF的优点）要求服务时间相同时，等待时间长的优先（FCFS的优点）对于长作业来说，随着等待时间越来越久，其响应比也会越来越大，从而避免了长作业饥饿的问题</w:t>
      </w:r>
    </w:p>
    <w:p>
      <w:pPr>
        <w:numPr>
          <w:numId w:val="1005"/>
          <w:ilvl w:val="0"/>
        </w:numPr>
      </w:pPr>
      <w:r>
        <w:rPr>
          <w:b/>
        </w:rPr>
        <w:t xml:space="preserve">是否导致饥饿</w:t>
      </w:r>
      <w:r>
        <w:t xml:space="preserve">（某进程/作业长时间得不到服务）</w:t>
      </w:r>
      <w:r>
        <w:t xml:space="preserve"> </w:t>
      </w:r>
      <w:r>
        <w:rPr>
          <w:shd w:val="clear" w:fill="ffff00"/>
        </w:rPr>
        <w:t>不会</w:t>
      </w:r>
      <w:r>
        <w:t xml:space="preserve">。</w:t>
      </w:r>
    </w:p>
    <w:p>
      <w:pPr>
        <w:pStyle w:val="FirstParagraph"/>
      </w:pPr>
      <w:r>
        <w:t xml:space="preserve">相应比 =</w:t>
      </w:r>
      <w:r>
        <w:t xml:space="preserve"> </w:t>
      </w:r>
      <m:oMath>
        <m:f>
          <m:fPr>
            <m:type m:val="bar"/>
          </m:fPr>
          <m:num>
            <m:r>
              <m:t>等</m:t>
            </m:r>
            <m:r>
              <m:t>待</m:t>
            </m:r>
            <m:r>
              <m:t>时</m:t>
            </m:r>
            <m:r>
              <m:t>间</m:t>
            </m:r>
            <m:r>
              <m:t>+</m:t>
            </m:r>
            <m:r>
              <m:t>要</m:t>
            </m:r>
            <m:r>
              <m:t>求</m:t>
            </m:r>
            <m:r>
              <m:t>服</m:t>
            </m:r>
            <m:r>
              <m:t>务</m:t>
            </m:r>
            <m:r>
              <m:t>时</m:t>
            </m:r>
            <m:r>
              <m:t>间</m:t>
            </m:r>
          </m:num>
          <m:den>
            <m:r>
              <m:t>等</m:t>
            </m:r>
            <m:r>
              <m:t>待</m:t>
            </m:r>
            <m:r>
              <m:t>时</m:t>
            </m:r>
            <m:r>
              <m:t>间</m:t>
            </m:r>
          </m:den>
        </m:f>
      </m:oMath>
    </w:p>
    <w:p>
      <w:pPr>
        <w:pStyle w:val="Heading3"/>
      </w:pPr>
      <w:bookmarkStart w:id="74" w:name="header-n89"/>
      <w:bookmarkEnd w:id="74"/>
      <w:r>
        <w:t xml:space="preserve">重要例子</w:t>
      </w:r>
    </w:p>
    <w:p>
      <w:pPr>
        <w:pStyle w:val="FigureWithCaption"/>
      </w:pPr>
      <w:r>
        <w:drawing>
          <wp:inline>
            <wp:extent cx="5334000" cy="26320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610580331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2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78" w:name="header-n91"/>
      <w:bookmarkEnd w:id="78"/>
      <w:r>
        <w:t xml:space="preserve">三种调度算法总结</w:t>
      </w:r>
    </w:p>
    <w:p>
      <w:pPr>
        <w:pStyle w:val="FirstParagraph"/>
      </w:pPr>
      <w:r>
        <w:drawing>
          <wp:inline>
            <wp:extent cx="5334000" cy="160794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611045496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7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注意</w:t>
      </w:r>
      <w:r>
        <w:t xml:space="preserve">：这几种算法主要关心对用户的公平性、平均周转时间、平均等待时间等评价系统整体性能的指标，但是不关心“响应时间”，也并不区分任务的紧急程度，因此对于用户来说，交互性很糟糕。因此这三种算法一般适合用于</w:t>
      </w:r>
      <w:r>
        <w:rPr>
          <w:shd w:val="clear" w:fill="ffff00"/>
        </w:rPr>
        <w:t>早期的批处理系统</w:t>
      </w:r>
      <w:r>
        <w:t xml:space="preserve">，当然，FCFS算法也常结合其他的算法使用，在现在也扮演着很重要的角色。而适合用于</w:t>
      </w:r>
      <w:r>
        <w:rPr>
          <w:shd w:val="clear" w:fill="ffff00"/>
        </w:rPr>
        <w:t>交互式</w:t>
      </w:r>
      <w:r>
        <w:t xml:space="preserve">系统的调度算法将在下个小节介绍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ee31a167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fc6b8a8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8" Target="media/rId48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7" Target="media/rId77.png" /><Relationship Type="http://schemas.openxmlformats.org/officeDocument/2006/relationships/image" Id="rId81" Target="media/rId8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2021-07-07T14:18:43Z</dcterms:created>
  <dcterms:modified xsi:type="dcterms:W3CDTF">2021-07-07T14:18:43Z</dcterms:modified>
</cp:coreProperties>
</file>